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B" w:rsidRDefault="004B03D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  <w:t>Seznam prijavljenih študentov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12.02.2013</w:t>
      </w:r>
    </w:p>
    <w:p w:rsidR="004B03DB" w:rsidRDefault="004B03D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Medicinska fakulteta</w:t>
      </w:r>
    </w:p>
    <w:p w:rsidR="004B03DB" w:rsidRDefault="004B03D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Predmet: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0055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MAKSILOFACIALNA KIRURGIJA Z OSNOVAMI STO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Izpitni rok: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13.02.2013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C34BA6">
        <w:rPr>
          <w:rFonts w:ascii="Arial" w:eastAsia="@Arial Unicode MS" w:hAnsi="Arial" w:cs="Arial"/>
          <w:b/>
          <w:sz w:val="20"/>
          <w:szCs w:val="20"/>
          <w:lang w:val="en-US"/>
        </w:rPr>
        <w:t>Ob :</w:t>
      </w:r>
      <w:r w:rsidRPr="00C34BA6">
        <w:rPr>
          <w:rFonts w:ascii="Arial" w:eastAsia="@Arial Unicode MS" w:hAnsi="Arial" w:cs="Arial"/>
          <w:b/>
          <w:sz w:val="20"/>
          <w:szCs w:val="20"/>
          <w:lang w:val="en-US"/>
        </w:rPr>
        <w:tab/>
        <w:t>12.00</w:t>
      </w:r>
    </w:p>
    <w:p w:rsidR="004B03DB" w:rsidRDefault="004B03D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Učitelj :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98117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dr. ŽERDONER DANIJEL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 xml:space="preserve">Prostor: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predavalnica 2</w:t>
      </w:r>
    </w:p>
    <w:p w:rsidR="004B03DB" w:rsidRDefault="004B03DB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Kraj: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MARIBOR</w:t>
      </w:r>
    </w:p>
    <w:p w:rsidR="004B03DB" w:rsidRDefault="004B03DB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Študent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Vpisna številka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Zad. 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Nač.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Pl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Zap.pristop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Opombe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Odj.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ŠI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VŠ</w:t>
      </w:r>
    </w:p>
    <w:p w:rsidR="00386EA3" w:rsidRDefault="00386EA3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86EA3" w:rsidRPr="00386EA3" w:rsidRDefault="00386EA3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830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386EA3">
        <w:rPr>
          <w:rFonts w:ascii="Arial" w:eastAsia="@Arial Unicode MS" w:hAnsi="Arial" w:cs="Arial"/>
          <w:b/>
          <w:sz w:val="20"/>
          <w:szCs w:val="20"/>
          <w:lang w:val="en-US"/>
        </w:rPr>
        <w:t>Ob 12. uri</w:t>
      </w:r>
    </w:p>
    <w:p w:rsidR="004B03DB" w:rsidRDefault="004B03DB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30803784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30801566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30803847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30803856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86EA3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30803913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Pr="00386EA3" w:rsidRDefault="00386EA3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sz w:val="2"/>
          <w:szCs w:val="2"/>
          <w:lang w:val="en-US"/>
        </w:rPr>
      </w:pPr>
      <w:r w:rsidRPr="00386EA3">
        <w:rPr>
          <w:rFonts w:ascii="@Arial Unicode MS" w:eastAsia="@Arial Unicode MS" w:cs="@Arial Unicode MS"/>
          <w:b/>
          <w:sz w:val="24"/>
          <w:szCs w:val="24"/>
          <w:lang w:val="en-US"/>
        </w:rPr>
        <w:t>Ob 13. uri</w:t>
      </w:r>
      <w:r w:rsidR="004B03DB" w:rsidRPr="00386EA3">
        <w:rPr>
          <w:rFonts w:ascii="@Arial Unicode MS" w:eastAsia="@Arial Unicode MS" w:cs="@Arial Unicode MS"/>
          <w:b/>
          <w:sz w:val="24"/>
          <w:szCs w:val="24"/>
          <w:lang w:val="en-US"/>
        </w:rPr>
        <w:tab/>
      </w:r>
      <w:r w:rsidR="004B03DB" w:rsidRPr="00386EA3">
        <w:rPr>
          <w:rFonts w:ascii="Arial" w:eastAsia="@Arial Unicode MS" w:hAnsi="Arial" w:cs="Arial"/>
          <w:b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30803986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30804046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9.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30801647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10.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30802077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86EA3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12.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30804293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86EA3" w:rsidRPr="00386EA3" w:rsidRDefault="00386EA3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386EA3">
        <w:rPr>
          <w:rFonts w:ascii="Arial" w:eastAsia="@Arial Unicode MS" w:hAnsi="Arial" w:cs="Arial"/>
          <w:b/>
          <w:sz w:val="20"/>
          <w:szCs w:val="20"/>
          <w:lang w:val="en-US"/>
        </w:rPr>
        <w:t>Ob 14. uri</w:t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13.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14.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15.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30804440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16.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30802976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17.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18.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30804574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4B03DB" w:rsidRDefault="004B03D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4B03DB" w:rsidRDefault="004B03DB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421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Legenda: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  <w:t xml:space="preserve">Sem. - seminarska naloga; Ni. pr. - ni pristopil k izpitnemu roku (prepoved pristopa k naslednjemu </w:t>
      </w:r>
    </w:p>
    <w:p w:rsidR="004B03DB" w:rsidRDefault="004B03D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1 / 1</w:t>
      </w:r>
    </w:p>
    <w:p w:rsidR="004B03DB" w:rsidRDefault="004B03D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>izpitnemu roku); Odj. - odjavil; ŠI - študent invalid; VŠ - vrhunski športnik</w:t>
      </w:r>
    </w:p>
    <w:p w:rsidR="00B42C09" w:rsidRDefault="00B42C09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B42C09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56"/>
    <w:rsid w:val="00386EA3"/>
    <w:rsid w:val="004B03DB"/>
    <w:rsid w:val="00716415"/>
    <w:rsid w:val="008D6A56"/>
    <w:rsid w:val="00AC6F10"/>
    <w:rsid w:val="00B211BA"/>
    <w:rsid w:val="00B42C09"/>
    <w:rsid w:val="00C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</cp:revision>
  <dcterms:created xsi:type="dcterms:W3CDTF">2013-02-12T13:38:00Z</dcterms:created>
  <dcterms:modified xsi:type="dcterms:W3CDTF">2013-02-12T13:38:00Z</dcterms:modified>
</cp:coreProperties>
</file>